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7A4" w14:textId="4F75B05F" w:rsidR="001C2C5C" w:rsidRDefault="001C2C5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5C22C" w14:textId="45079897" w:rsidR="005A2D73" w:rsidRPr="009F3ED0" w:rsidRDefault="005A2D73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9F3ED0">
        <w:rPr>
          <w:rFonts w:ascii="Arial" w:hAnsi="Arial" w:cs="Arial"/>
          <w:sz w:val="24"/>
          <w:szCs w:val="24"/>
        </w:rPr>
        <w:t xml:space="preserve">Escambia County Healthy Start Coalition Inc., </w:t>
      </w:r>
    </w:p>
    <w:p w14:paraId="660E9392" w14:textId="4D4DB775" w:rsidR="005A2D73" w:rsidRPr="009F3ED0" w:rsidRDefault="005A2D73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9F3ED0">
        <w:rPr>
          <w:rFonts w:ascii="Arial" w:hAnsi="Arial" w:cs="Arial"/>
          <w:sz w:val="24"/>
          <w:szCs w:val="24"/>
          <w:lang w:val="es-ES"/>
        </w:rPr>
        <w:tab/>
        <w:t>318 N. Alcaniz Street | Pensacola Florida | 3250</w:t>
      </w:r>
      <w:r w:rsidR="001C2C5C" w:rsidRPr="009F3ED0">
        <w:rPr>
          <w:rFonts w:ascii="Arial" w:hAnsi="Arial" w:cs="Arial"/>
          <w:sz w:val="24"/>
          <w:szCs w:val="24"/>
          <w:lang w:val="es-ES"/>
        </w:rPr>
        <w:t>1</w:t>
      </w:r>
    </w:p>
    <w:p w14:paraId="411141C0" w14:textId="46E00C3D" w:rsidR="005A2D73" w:rsidRDefault="005A2D73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9F3ED0">
        <w:rPr>
          <w:rFonts w:ascii="Arial" w:hAnsi="Arial" w:cs="Arial"/>
          <w:sz w:val="24"/>
          <w:szCs w:val="24"/>
        </w:rPr>
        <w:t>P: 850-696-2291, F: 850-696-2551</w:t>
      </w:r>
    </w:p>
    <w:p w14:paraId="5E32C12F" w14:textId="77777777" w:rsidR="009F3ED0" w:rsidRDefault="009F3ED0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14:paraId="1FEB8EB9" w14:textId="77777777" w:rsidR="009F3ED0" w:rsidRDefault="009F3ED0" w:rsidP="009F3ED0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14:paraId="2147F9FB" w14:textId="77777777" w:rsidR="0043559A" w:rsidRDefault="0043559A" w:rsidP="002243B8">
      <w:pPr>
        <w:pStyle w:val="Heading1"/>
        <w:spacing w:before="0" w:line="48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Board of Directors</w:t>
      </w:r>
    </w:p>
    <w:p w14:paraId="783A4330" w14:textId="71B2FB09" w:rsidR="002243B8" w:rsidRPr="0043559A" w:rsidRDefault="002243B8" w:rsidP="002243B8">
      <w:pPr>
        <w:pStyle w:val="Heading1"/>
        <w:spacing w:before="0" w:line="480" w:lineRule="auto"/>
        <w:jc w:val="center"/>
        <w:rPr>
          <w:rFonts w:ascii="Arial" w:hAnsi="Arial" w:cs="Arial"/>
          <w:u w:val="single"/>
        </w:rPr>
      </w:pPr>
      <w:r w:rsidRPr="0043559A">
        <w:rPr>
          <w:rFonts w:ascii="Arial" w:hAnsi="Arial" w:cs="Arial"/>
          <w:u w:val="single"/>
        </w:rPr>
        <w:t xml:space="preserve">Meeting </w:t>
      </w:r>
      <w:r w:rsidR="00641964" w:rsidRPr="0043559A">
        <w:rPr>
          <w:rFonts w:ascii="Arial" w:hAnsi="Arial" w:cs="Arial"/>
          <w:u w:val="single"/>
        </w:rPr>
        <w:t>Minutes:</w:t>
      </w:r>
      <w:r w:rsidR="00641964">
        <w:rPr>
          <w:rFonts w:ascii="Arial" w:hAnsi="Arial" w:cs="Arial"/>
          <w:u w:val="single"/>
        </w:rPr>
        <w:t xml:space="preserve"> </w:t>
      </w:r>
      <w:r w:rsidR="00DF525D">
        <w:rPr>
          <w:rFonts w:ascii="Arial" w:hAnsi="Arial" w:cs="Arial"/>
          <w:u w:val="single"/>
        </w:rPr>
        <w:t>February 19</w:t>
      </w:r>
      <w:r w:rsidR="00212F65">
        <w:rPr>
          <w:rFonts w:ascii="Arial" w:hAnsi="Arial" w:cs="Arial"/>
          <w:u w:val="single"/>
        </w:rPr>
        <w:t>, 2026</w:t>
      </w:r>
    </w:p>
    <w:p w14:paraId="2821A4E4" w14:textId="2F8D69E4" w:rsidR="00735F96" w:rsidRDefault="002243B8" w:rsidP="00E16DBB">
      <w:p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Board Members Present</w:t>
      </w:r>
      <w:r w:rsidR="0043559A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Margot Lauro, </w:t>
      </w:r>
      <w:r w:rsidR="00212F65">
        <w:rPr>
          <w:rFonts w:ascii="Arial" w:hAnsi="Arial" w:cs="Arial"/>
          <w:sz w:val="24"/>
          <w:szCs w:val="24"/>
        </w:rPr>
        <w:t xml:space="preserve">Janet Garrett, </w:t>
      </w:r>
      <w:r>
        <w:rPr>
          <w:rFonts w:ascii="Arial" w:hAnsi="Arial" w:cs="Arial"/>
          <w:sz w:val="24"/>
          <w:szCs w:val="24"/>
        </w:rPr>
        <w:t xml:space="preserve">Kevin Driscoll, </w:t>
      </w:r>
      <w:r w:rsidR="00B606EC">
        <w:rPr>
          <w:rFonts w:ascii="Arial" w:hAnsi="Arial" w:cs="Arial"/>
          <w:sz w:val="24"/>
          <w:szCs w:val="24"/>
        </w:rPr>
        <w:t>Russell Williams,</w:t>
      </w:r>
      <w:r w:rsidR="00727C3A">
        <w:rPr>
          <w:rFonts w:ascii="Arial" w:hAnsi="Arial" w:cs="Arial"/>
          <w:sz w:val="24"/>
          <w:szCs w:val="24"/>
        </w:rPr>
        <w:t xml:space="preserve"> </w:t>
      </w:r>
      <w:r w:rsidR="0043559A">
        <w:rPr>
          <w:rFonts w:ascii="Arial" w:hAnsi="Arial" w:cs="Arial"/>
          <w:sz w:val="24"/>
          <w:szCs w:val="24"/>
        </w:rPr>
        <w:t xml:space="preserve">Robin Wright, </w:t>
      </w:r>
      <w:r w:rsidR="00727C3A">
        <w:rPr>
          <w:rFonts w:ascii="Arial" w:hAnsi="Arial" w:cs="Arial"/>
          <w:sz w:val="24"/>
          <w:szCs w:val="24"/>
        </w:rPr>
        <w:t xml:space="preserve">Diane Schwartz, </w:t>
      </w:r>
      <w:r w:rsidR="00212F65">
        <w:rPr>
          <w:rFonts w:ascii="Arial" w:hAnsi="Arial" w:cs="Arial"/>
          <w:sz w:val="24"/>
          <w:szCs w:val="24"/>
        </w:rPr>
        <w:t xml:space="preserve">Rainey Brown, </w:t>
      </w:r>
      <w:r w:rsidR="00B606EC">
        <w:rPr>
          <w:rFonts w:ascii="Arial" w:hAnsi="Arial" w:cs="Arial"/>
          <w:sz w:val="24"/>
          <w:szCs w:val="24"/>
        </w:rPr>
        <w:t>Ander Shimek,</w:t>
      </w:r>
      <w:r w:rsidR="007D0AB3">
        <w:rPr>
          <w:rFonts w:ascii="Arial" w:hAnsi="Arial" w:cs="Arial"/>
          <w:sz w:val="24"/>
          <w:szCs w:val="24"/>
        </w:rPr>
        <w:t xml:space="preserve"> </w:t>
      </w:r>
      <w:r w:rsidR="000F563B">
        <w:rPr>
          <w:rFonts w:ascii="Arial" w:hAnsi="Arial" w:cs="Arial"/>
          <w:sz w:val="24"/>
          <w:szCs w:val="24"/>
        </w:rPr>
        <w:t>Beth Skarda</w:t>
      </w:r>
      <w:r w:rsidR="00BC6C4C">
        <w:rPr>
          <w:rFonts w:ascii="Arial" w:hAnsi="Arial" w:cs="Arial"/>
          <w:sz w:val="24"/>
          <w:szCs w:val="24"/>
        </w:rPr>
        <w:t>.</w:t>
      </w:r>
      <w:r w:rsidR="000F56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BC6C4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present). </w:t>
      </w:r>
    </w:p>
    <w:p w14:paraId="6E306E43" w14:textId="54737F34" w:rsidR="002243B8" w:rsidRDefault="00641964" w:rsidP="00E16DBB">
      <w:p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Also Attending</w:t>
      </w:r>
      <w:r>
        <w:rPr>
          <w:rFonts w:ascii="Arial" w:hAnsi="Arial" w:cs="Arial"/>
          <w:sz w:val="24"/>
          <w:szCs w:val="24"/>
          <w:u w:val="single"/>
        </w:rPr>
        <w:t xml:space="preserve"> in-Person</w:t>
      </w:r>
      <w:r>
        <w:rPr>
          <w:rFonts w:ascii="Arial" w:hAnsi="Arial" w:cs="Arial"/>
          <w:sz w:val="24"/>
          <w:szCs w:val="24"/>
        </w:rPr>
        <w:t>: Allyson Anderson</w:t>
      </w:r>
      <w:r w:rsidR="00735F96">
        <w:rPr>
          <w:rFonts w:ascii="Arial" w:hAnsi="Arial" w:cs="Arial"/>
          <w:sz w:val="24"/>
          <w:szCs w:val="24"/>
        </w:rPr>
        <w:tab/>
      </w:r>
      <w:r w:rsidR="002243B8">
        <w:rPr>
          <w:rFonts w:ascii="Arial" w:hAnsi="Arial" w:cs="Arial"/>
          <w:sz w:val="24"/>
          <w:szCs w:val="24"/>
          <w:u w:val="single"/>
        </w:rPr>
        <w:t>A</w:t>
      </w:r>
      <w:r w:rsidR="002243B8" w:rsidRPr="00A107F7">
        <w:rPr>
          <w:rFonts w:ascii="Arial" w:hAnsi="Arial" w:cs="Arial"/>
          <w:sz w:val="24"/>
          <w:szCs w:val="24"/>
          <w:u w:val="single"/>
        </w:rPr>
        <w:t>ttending via Zoom:</w:t>
      </w:r>
      <w:r w:rsidR="002243B8">
        <w:rPr>
          <w:rFonts w:ascii="Arial" w:hAnsi="Arial" w:cs="Arial"/>
          <w:sz w:val="24"/>
          <w:szCs w:val="24"/>
        </w:rPr>
        <w:t xml:space="preserve"> </w:t>
      </w:r>
      <w:r w:rsidR="000F563B">
        <w:rPr>
          <w:rFonts w:ascii="Arial" w:hAnsi="Arial" w:cs="Arial"/>
          <w:sz w:val="24"/>
          <w:szCs w:val="24"/>
        </w:rPr>
        <w:t>Barbara Shou</w:t>
      </w:r>
      <w:r w:rsidR="00212F65">
        <w:rPr>
          <w:rFonts w:ascii="Arial" w:hAnsi="Arial" w:cs="Arial"/>
          <w:sz w:val="24"/>
          <w:szCs w:val="24"/>
        </w:rPr>
        <w:t>lders</w:t>
      </w:r>
    </w:p>
    <w:p w14:paraId="557DCD99" w14:textId="1E3A0DA5" w:rsidR="00735F96" w:rsidRDefault="00735F96" w:rsidP="00E16DBB">
      <w:pPr>
        <w:spacing w:line="360" w:lineRule="auto"/>
        <w:rPr>
          <w:rFonts w:ascii="Arial" w:hAnsi="Arial" w:cs="Arial"/>
          <w:sz w:val="24"/>
          <w:szCs w:val="24"/>
        </w:rPr>
      </w:pPr>
      <w:r w:rsidRPr="00B037F9">
        <w:rPr>
          <w:rFonts w:ascii="Arial" w:hAnsi="Arial" w:cs="Arial"/>
          <w:sz w:val="24"/>
          <w:szCs w:val="24"/>
          <w:u w:val="single"/>
        </w:rPr>
        <w:t>Absent:</w:t>
      </w:r>
      <w:r>
        <w:rPr>
          <w:rFonts w:ascii="Arial" w:hAnsi="Arial" w:cs="Arial"/>
          <w:sz w:val="24"/>
          <w:szCs w:val="24"/>
        </w:rPr>
        <w:t xml:space="preserve"> Dr. Julie DeCesare, Dr. Jaclyn Havinga, </w:t>
      </w:r>
      <w:r w:rsidR="006C7D67">
        <w:rPr>
          <w:rFonts w:ascii="Arial" w:hAnsi="Arial" w:cs="Arial"/>
          <w:sz w:val="24"/>
          <w:szCs w:val="24"/>
        </w:rPr>
        <w:t>Judge Nickinson</w:t>
      </w:r>
    </w:p>
    <w:p w14:paraId="1C670931" w14:textId="5C9172E5" w:rsidR="002243B8" w:rsidRPr="00C01346" w:rsidRDefault="002243B8" w:rsidP="00E16DB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Call to order</w:t>
      </w:r>
      <w:r w:rsidRPr="00C01346">
        <w:rPr>
          <w:rFonts w:ascii="Arial" w:hAnsi="Arial" w:cs="Arial"/>
          <w:sz w:val="24"/>
          <w:szCs w:val="24"/>
        </w:rPr>
        <w:t xml:space="preserve"> – </w:t>
      </w:r>
      <w:r w:rsidR="000663F7">
        <w:rPr>
          <w:rFonts w:ascii="Arial" w:hAnsi="Arial" w:cs="Arial"/>
          <w:sz w:val="24"/>
          <w:szCs w:val="24"/>
        </w:rPr>
        <w:t>Margot</w:t>
      </w:r>
      <w:r>
        <w:rPr>
          <w:rFonts w:ascii="Arial" w:hAnsi="Arial" w:cs="Arial"/>
          <w:sz w:val="24"/>
          <w:szCs w:val="24"/>
        </w:rPr>
        <w:t xml:space="preserve"> called the meeting to order at 5:</w:t>
      </w:r>
      <w:r w:rsidR="00727C3A">
        <w:rPr>
          <w:rFonts w:ascii="Arial" w:hAnsi="Arial" w:cs="Arial"/>
          <w:sz w:val="24"/>
          <w:szCs w:val="24"/>
        </w:rPr>
        <w:t>3</w:t>
      </w:r>
      <w:r w:rsidR="00B606E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PM</w:t>
      </w:r>
      <w:r w:rsidR="00B606EC">
        <w:rPr>
          <w:rFonts w:ascii="Arial" w:hAnsi="Arial" w:cs="Arial"/>
          <w:sz w:val="24"/>
          <w:szCs w:val="24"/>
        </w:rPr>
        <w:t xml:space="preserve"> and welcomed </w:t>
      </w:r>
      <w:r w:rsidR="004C7ABC">
        <w:rPr>
          <w:rFonts w:ascii="Arial" w:hAnsi="Arial" w:cs="Arial"/>
          <w:sz w:val="24"/>
          <w:szCs w:val="24"/>
        </w:rPr>
        <w:t xml:space="preserve">Guest Presenter, Meredith Bush, Esq. </w:t>
      </w:r>
      <w:r w:rsidR="00B606EC">
        <w:rPr>
          <w:rFonts w:ascii="Arial" w:hAnsi="Arial" w:cs="Arial"/>
          <w:sz w:val="24"/>
          <w:szCs w:val="24"/>
        </w:rPr>
        <w:t xml:space="preserve"> </w:t>
      </w:r>
    </w:p>
    <w:p w14:paraId="37D870CC" w14:textId="6F4367ED" w:rsidR="002243B8" w:rsidRDefault="002243B8" w:rsidP="00E16DB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Quorum (</w:t>
      </w:r>
      <w:r>
        <w:rPr>
          <w:rFonts w:ascii="Arial" w:hAnsi="Arial" w:cs="Arial"/>
          <w:sz w:val="24"/>
          <w:szCs w:val="24"/>
          <w:u w:val="single"/>
        </w:rPr>
        <w:t xml:space="preserve">Requires </w:t>
      </w:r>
      <w:r w:rsidR="00B606EC"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  <w:u w:val="single"/>
        </w:rPr>
        <w:t>/1</w:t>
      </w:r>
      <w:r w:rsidR="00B606EC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 xml:space="preserve"> Current Members</w:t>
      </w:r>
      <w:r w:rsidRPr="00C01346">
        <w:rPr>
          <w:rFonts w:ascii="Arial" w:hAnsi="Arial" w:cs="Arial"/>
          <w:sz w:val="24"/>
          <w:szCs w:val="24"/>
          <w:u w:val="single"/>
        </w:rPr>
        <w:t>)</w:t>
      </w:r>
      <w:r w:rsidRPr="00C013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735F96">
        <w:rPr>
          <w:rFonts w:ascii="Arial" w:hAnsi="Arial" w:cs="Arial"/>
          <w:sz w:val="24"/>
          <w:szCs w:val="24"/>
        </w:rPr>
        <w:t>9</w:t>
      </w:r>
      <w:r w:rsidR="00DA4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Board members attended in-person. </w:t>
      </w:r>
      <w:r w:rsidR="00B606EC">
        <w:rPr>
          <w:rFonts w:ascii="Arial" w:hAnsi="Arial" w:cs="Arial"/>
          <w:sz w:val="24"/>
          <w:szCs w:val="24"/>
        </w:rPr>
        <w:t>Quorum was es</w:t>
      </w:r>
      <w:r>
        <w:rPr>
          <w:rFonts w:ascii="Arial" w:hAnsi="Arial" w:cs="Arial"/>
          <w:sz w:val="24"/>
          <w:szCs w:val="24"/>
        </w:rPr>
        <w:t xml:space="preserve">tablished. </w:t>
      </w:r>
    </w:p>
    <w:p w14:paraId="000924A3" w14:textId="3A6A2C8E" w:rsidR="002243B8" w:rsidRPr="001E4342" w:rsidRDefault="002243B8" w:rsidP="00E16D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6933EA5">
        <w:rPr>
          <w:rFonts w:ascii="Arial" w:hAnsi="Arial" w:cs="Arial"/>
          <w:sz w:val="24"/>
          <w:szCs w:val="24"/>
          <w:u w:val="single"/>
        </w:rPr>
        <w:t>Mission Moment</w:t>
      </w:r>
      <w:r w:rsidRPr="26933EA5">
        <w:rPr>
          <w:rFonts w:ascii="Arial" w:hAnsi="Arial" w:cs="Arial"/>
          <w:sz w:val="24"/>
          <w:szCs w:val="24"/>
        </w:rPr>
        <w:t xml:space="preserve"> – </w:t>
      </w:r>
      <w:r w:rsidR="00727C3A">
        <w:rPr>
          <w:rFonts w:ascii="Arial" w:hAnsi="Arial" w:cs="Arial"/>
          <w:sz w:val="24"/>
          <w:szCs w:val="24"/>
        </w:rPr>
        <w:t>Allyson</w:t>
      </w:r>
      <w:r w:rsidR="00B606EC">
        <w:rPr>
          <w:rFonts w:ascii="Arial" w:hAnsi="Arial" w:cs="Arial"/>
          <w:sz w:val="24"/>
          <w:szCs w:val="24"/>
        </w:rPr>
        <w:t xml:space="preserve"> spoke </w:t>
      </w:r>
      <w:r w:rsidR="005C3C11">
        <w:rPr>
          <w:rFonts w:ascii="Arial" w:hAnsi="Arial" w:cs="Arial"/>
          <w:sz w:val="24"/>
          <w:szCs w:val="24"/>
        </w:rPr>
        <w:t xml:space="preserve">with gratitude for </w:t>
      </w:r>
      <w:r w:rsidR="003971FD">
        <w:rPr>
          <w:rFonts w:ascii="Arial" w:hAnsi="Arial" w:cs="Arial"/>
          <w:sz w:val="24"/>
          <w:szCs w:val="24"/>
        </w:rPr>
        <w:t xml:space="preserve">Kevin’s recent </w:t>
      </w:r>
      <w:r w:rsidR="0030305D">
        <w:rPr>
          <w:rFonts w:ascii="Arial" w:hAnsi="Arial" w:cs="Arial"/>
          <w:sz w:val="24"/>
          <w:szCs w:val="24"/>
        </w:rPr>
        <w:t>onsite</w:t>
      </w:r>
      <w:r w:rsidR="003971FD">
        <w:rPr>
          <w:rFonts w:ascii="Arial" w:hAnsi="Arial" w:cs="Arial"/>
          <w:sz w:val="24"/>
          <w:szCs w:val="24"/>
        </w:rPr>
        <w:t xml:space="preserve"> training of Claire Kirchharr</w:t>
      </w:r>
      <w:r w:rsidR="005C3C11">
        <w:rPr>
          <w:rFonts w:ascii="Arial" w:hAnsi="Arial" w:cs="Arial"/>
          <w:sz w:val="24"/>
          <w:szCs w:val="24"/>
        </w:rPr>
        <w:t xml:space="preserve"> to help her </w:t>
      </w:r>
      <w:r w:rsidR="0030305D">
        <w:rPr>
          <w:rFonts w:ascii="Arial" w:hAnsi="Arial" w:cs="Arial"/>
          <w:sz w:val="24"/>
          <w:szCs w:val="24"/>
        </w:rPr>
        <w:t xml:space="preserve">better understand the Coalition’s financial statements and </w:t>
      </w:r>
      <w:r w:rsidR="000C4E36">
        <w:rPr>
          <w:rFonts w:ascii="Arial" w:hAnsi="Arial" w:cs="Arial"/>
          <w:sz w:val="24"/>
          <w:szCs w:val="24"/>
        </w:rPr>
        <w:t>how to i</w:t>
      </w:r>
      <w:r w:rsidR="00FE792B">
        <w:rPr>
          <w:rFonts w:ascii="Arial" w:hAnsi="Arial" w:cs="Arial"/>
          <w:sz w:val="24"/>
          <w:szCs w:val="24"/>
        </w:rPr>
        <w:t xml:space="preserve">nterpret them for appropriate stewardship. </w:t>
      </w:r>
      <w:r w:rsidR="005C3C11">
        <w:rPr>
          <w:rFonts w:ascii="Arial" w:hAnsi="Arial" w:cs="Arial"/>
          <w:sz w:val="24"/>
          <w:szCs w:val="24"/>
        </w:rPr>
        <w:t xml:space="preserve">Allyson also expressed </w:t>
      </w:r>
      <w:r w:rsidR="00523D89">
        <w:rPr>
          <w:rFonts w:ascii="Arial" w:hAnsi="Arial" w:cs="Arial"/>
          <w:sz w:val="24"/>
          <w:szCs w:val="24"/>
        </w:rPr>
        <w:t>appreciation for the staff’s de</w:t>
      </w:r>
      <w:r w:rsidR="004E14BE">
        <w:rPr>
          <w:rFonts w:ascii="Arial" w:hAnsi="Arial" w:cs="Arial"/>
          <w:sz w:val="24"/>
          <w:szCs w:val="24"/>
        </w:rPr>
        <w:t>dication, grace, and effort to manage the continuing challenges associated with the state Well Family System (WFS)</w:t>
      </w:r>
      <w:r w:rsidR="00437ABB">
        <w:rPr>
          <w:rFonts w:ascii="Arial" w:hAnsi="Arial" w:cs="Arial"/>
          <w:sz w:val="24"/>
          <w:szCs w:val="24"/>
        </w:rPr>
        <w:t xml:space="preserve"> to meet the needs of families we serve. </w:t>
      </w:r>
    </w:p>
    <w:p w14:paraId="1D48842C" w14:textId="2A9B2808" w:rsidR="002243B8" w:rsidRPr="001E4342" w:rsidRDefault="002243B8" w:rsidP="00E16D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6933EA5">
        <w:rPr>
          <w:rFonts w:ascii="Arial" w:hAnsi="Arial" w:cs="Arial"/>
          <w:sz w:val="24"/>
          <w:szCs w:val="24"/>
          <w:u w:val="single"/>
        </w:rPr>
        <w:t>Ratification of Minutes</w:t>
      </w:r>
      <w:r w:rsidRPr="26933EA5">
        <w:rPr>
          <w:rFonts w:ascii="Arial" w:hAnsi="Arial" w:cs="Arial"/>
          <w:sz w:val="24"/>
          <w:szCs w:val="24"/>
        </w:rPr>
        <w:t xml:space="preserve"> – </w:t>
      </w:r>
      <w:r w:rsidR="00CD3FD3">
        <w:rPr>
          <w:rFonts w:ascii="Arial" w:hAnsi="Arial" w:cs="Arial"/>
          <w:sz w:val="24"/>
          <w:szCs w:val="24"/>
        </w:rPr>
        <w:t xml:space="preserve">Approval of the </w:t>
      </w:r>
      <w:r w:rsidR="00F43C66">
        <w:rPr>
          <w:rFonts w:ascii="Arial" w:hAnsi="Arial" w:cs="Arial"/>
          <w:sz w:val="24"/>
          <w:szCs w:val="24"/>
        </w:rPr>
        <w:t>January</w:t>
      </w:r>
      <w:r w:rsidR="00437ABB">
        <w:rPr>
          <w:rFonts w:ascii="Arial" w:hAnsi="Arial" w:cs="Arial"/>
          <w:sz w:val="24"/>
          <w:szCs w:val="24"/>
        </w:rPr>
        <w:t xml:space="preserve"> 2026 Meeting Minutes</w:t>
      </w:r>
      <w:r w:rsidR="00CD3FD3">
        <w:rPr>
          <w:rFonts w:ascii="Arial" w:hAnsi="Arial" w:cs="Arial"/>
          <w:sz w:val="24"/>
          <w:szCs w:val="24"/>
        </w:rPr>
        <w:t xml:space="preserve"> held for the March meeting</w:t>
      </w:r>
      <w:r w:rsidR="00437ABB">
        <w:rPr>
          <w:rFonts w:ascii="Arial" w:hAnsi="Arial" w:cs="Arial"/>
          <w:sz w:val="24"/>
          <w:szCs w:val="24"/>
        </w:rPr>
        <w:t>.</w:t>
      </w:r>
      <w:r w:rsidRPr="26933EA5">
        <w:rPr>
          <w:rFonts w:ascii="Arial" w:hAnsi="Arial" w:cs="Arial"/>
          <w:sz w:val="24"/>
          <w:szCs w:val="24"/>
        </w:rPr>
        <w:t xml:space="preserve"> </w:t>
      </w:r>
    </w:p>
    <w:p w14:paraId="02033CFE" w14:textId="77777777" w:rsidR="002243B8" w:rsidRPr="00DE5F0C" w:rsidRDefault="002243B8" w:rsidP="00E16DB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proofErr w:type="gramStart"/>
      <w:r w:rsidRPr="00DE5F0C">
        <w:rPr>
          <w:rFonts w:ascii="Arial" w:hAnsi="Arial" w:cs="Arial"/>
          <w:color w:val="000000" w:themeColor="text1"/>
          <w:sz w:val="24"/>
          <w:szCs w:val="24"/>
          <w:u w:val="single"/>
        </w:rPr>
        <w:t>Board Business</w:t>
      </w:r>
      <w:proofErr w:type="gramEnd"/>
      <w:r w:rsidRPr="00DE5F0C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</w:p>
    <w:p w14:paraId="20D1E9A0" w14:textId="5F6123B9" w:rsidR="006C6F8E" w:rsidRPr="006C6F8E" w:rsidRDefault="00AD3B79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Sunshine Law Training</w:t>
      </w:r>
      <w:r w:rsidR="006C6F8E">
        <w:rPr>
          <w:rFonts w:ascii="Arial" w:hAnsi="Arial" w:cs="Arial"/>
          <w:sz w:val="24"/>
          <w:szCs w:val="24"/>
        </w:rPr>
        <w:t xml:space="preserve"> – </w:t>
      </w:r>
      <w:r w:rsidR="00852424">
        <w:rPr>
          <w:rFonts w:ascii="Arial" w:hAnsi="Arial" w:cs="Arial"/>
          <w:sz w:val="24"/>
          <w:szCs w:val="24"/>
        </w:rPr>
        <w:t xml:space="preserve">Guest </w:t>
      </w:r>
      <w:r>
        <w:rPr>
          <w:rFonts w:ascii="Arial" w:hAnsi="Arial" w:cs="Arial"/>
          <w:sz w:val="24"/>
          <w:szCs w:val="24"/>
        </w:rPr>
        <w:t>Meredith Bush, Esq.</w:t>
      </w:r>
      <w:r w:rsidR="00852424">
        <w:rPr>
          <w:rFonts w:ascii="Arial" w:hAnsi="Arial" w:cs="Arial"/>
          <w:sz w:val="24"/>
          <w:szCs w:val="24"/>
        </w:rPr>
        <w:t xml:space="preserve"> made a presentation to the Board on its duties and obligations under Florida’s Sunshine Law. Please refer to her PowerPoint presentation for specific details. </w:t>
      </w:r>
      <w:r w:rsidR="002A4B71" w:rsidRPr="00300D3B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ACTION ITEM:</w:t>
      </w:r>
      <w:r w:rsidR="002A4B71">
        <w:rPr>
          <w:rFonts w:ascii="Arial" w:hAnsi="Arial" w:cs="Arial"/>
          <w:sz w:val="24"/>
          <w:szCs w:val="24"/>
        </w:rPr>
        <w:t xml:space="preserve"> </w:t>
      </w:r>
      <w:r w:rsidR="002A4B71" w:rsidRPr="00A713C3">
        <w:rPr>
          <w:rFonts w:ascii="Arial" w:hAnsi="Arial" w:cs="Arial"/>
          <w:b/>
          <w:bCs/>
          <w:color w:val="EE0000"/>
          <w:sz w:val="24"/>
          <w:szCs w:val="24"/>
        </w:rPr>
        <w:t>Board members a</w:t>
      </w:r>
      <w:r w:rsidR="00300D3B">
        <w:rPr>
          <w:rFonts w:ascii="Arial" w:hAnsi="Arial" w:cs="Arial"/>
          <w:b/>
          <w:bCs/>
          <w:color w:val="EE0000"/>
          <w:sz w:val="24"/>
          <w:szCs w:val="24"/>
        </w:rPr>
        <w:t>greed</w:t>
      </w:r>
      <w:r w:rsidR="002A4B71" w:rsidRPr="00A713C3">
        <w:rPr>
          <w:rFonts w:ascii="Arial" w:hAnsi="Arial" w:cs="Arial"/>
          <w:b/>
          <w:bCs/>
          <w:color w:val="EE0000"/>
          <w:sz w:val="24"/>
          <w:szCs w:val="24"/>
        </w:rPr>
        <w:t xml:space="preserve"> to create s</w:t>
      </w:r>
      <w:r w:rsidR="00300D3B">
        <w:rPr>
          <w:rFonts w:ascii="Arial" w:hAnsi="Arial" w:cs="Arial"/>
          <w:b/>
          <w:bCs/>
          <w:color w:val="EE0000"/>
          <w:sz w:val="24"/>
          <w:szCs w:val="24"/>
        </w:rPr>
        <w:t>eparate</w:t>
      </w:r>
      <w:r w:rsidR="002A4B71" w:rsidRPr="00A713C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9820C1">
        <w:rPr>
          <w:rFonts w:ascii="Arial" w:hAnsi="Arial" w:cs="Arial"/>
          <w:b/>
          <w:bCs/>
          <w:color w:val="EE0000"/>
          <w:sz w:val="24"/>
          <w:szCs w:val="24"/>
        </w:rPr>
        <w:t xml:space="preserve">personal </w:t>
      </w:r>
      <w:r w:rsidR="002A4B71" w:rsidRPr="00A713C3">
        <w:rPr>
          <w:rFonts w:ascii="Arial" w:hAnsi="Arial" w:cs="Arial"/>
          <w:b/>
          <w:bCs/>
          <w:color w:val="EE0000"/>
          <w:sz w:val="24"/>
          <w:szCs w:val="24"/>
        </w:rPr>
        <w:t>email address</w:t>
      </w:r>
      <w:r w:rsidR="009820C1">
        <w:rPr>
          <w:rFonts w:ascii="Arial" w:hAnsi="Arial" w:cs="Arial"/>
          <w:b/>
          <w:bCs/>
          <w:color w:val="EE0000"/>
          <w:sz w:val="24"/>
          <w:szCs w:val="24"/>
        </w:rPr>
        <w:t>es</w:t>
      </w:r>
      <w:r w:rsidR="002A4B71" w:rsidRPr="00A713C3">
        <w:rPr>
          <w:rFonts w:ascii="Arial" w:hAnsi="Arial" w:cs="Arial"/>
          <w:b/>
          <w:bCs/>
          <w:color w:val="EE0000"/>
          <w:sz w:val="24"/>
          <w:szCs w:val="24"/>
        </w:rPr>
        <w:t xml:space="preserve"> to receive Healthy Start electronic correspondence</w:t>
      </w:r>
      <w:r w:rsidR="00300D3B">
        <w:rPr>
          <w:rFonts w:ascii="Arial" w:hAnsi="Arial" w:cs="Arial"/>
          <w:b/>
          <w:bCs/>
          <w:color w:val="EE0000"/>
          <w:sz w:val="24"/>
          <w:szCs w:val="24"/>
        </w:rPr>
        <w:t xml:space="preserve"> for Sunshine Law/Open Records compliance</w:t>
      </w:r>
      <w:r w:rsidR="002A4B71" w:rsidRPr="00A713C3">
        <w:rPr>
          <w:rFonts w:ascii="Arial" w:hAnsi="Arial" w:cs="Arial"/>
          <w:b/>
          <w:bCs/>
          <w:color w:val="EE0000"/>
          <w:sz w:val="24"/>
          <w:szCs w:val="24"/>
        </w:rPr>
        <w:t xml:space="preserve">. For example, </w:t>
      </w:r>
      <w:r w:rsidR="009820C1">
        <w:rPr>
          <w:rFonts w:ascii="Arial" w:hAnsi="Arial" w:cs="Arial"/>
          <w:b/>
          <w:bCs/>
          <w:color w:val="EE0000"/>
          <w:sz w:val="24"/>
          <w:szCs w:val="24"/>
        </w:rPr>
        <w:t>allysonanderson</w:t>
      </w:r>
      <w:r w:rsidR="00A713C3" w:rsidRPr="00A713C3">
        <w:rPr>
          <w:rFonts w:ascii="Arial" w:hAnsi="Arial" w:cs="Arial"/>
          <w:b/>
          <w:bCs/>
          <w:color w:val="EE0000"/>
          <w:sz w:val="24"/>
          <w:szCs w:val="24"/>
        </w:rPr>
        <w:t>.hs@gmail.com</w:t>
      </w:r>
    </w:p>
    <w:p w14:paraId="2A8F5E0D" w14:textId="01FE3B28" w:rsidR="002B78BC" w:rsidRPr="007A5EBB" w:rsidRDefault="002243B8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A5EBB">
        <w:rPr>
          <w:rFonts w:ascii="Arial" w:hAnsi="Arial" w:cs="Arial"/>
          <w:sz w:val="24"/>
          <w:szCs w:val="24"/>
          <w:u w:val="single"/>
        </w:rPr>
        <w:t>Finan</w:t>
      </w:r>
      <w:r w:rsidR="00282323" w:rsidRPr="007A5EBB">
        <w:rPr>
          <w:rFonts w:ascii="Arial" w:hAnsi="Arial" w:cs="Arial"/>
          <w:sz w:val="24"/>
          <w:szCs w:val="24"/>
          <w:u w:val="single"/>
        </w:rPr>
        <w:t xml:space="preserve">ce: </w:t>
      </w:r>
      <w:r w:rsidR="00732613">
        <w:rPr>
          <w:rFonts w:ascii="Arial" w:hAnsi="Arial" w:cs="Arial"/>
          <w:sz w:val="24"/>
          <w:szCs w:val="24"/>
          <w:u w:val="single"/>
        </w:rPr>
        <w:t>January 2026</w:t>
      </w:r>
      <w:r w:rsidR="00282323" w:rsidRPr="007A5EBB">
        <w:rPr>
          <w:rFonts w:ascii="Arial" w:hAnsi="Arial" w:cs="Arial"/>
          <w:sz w:val="24"/>
          <w:szCs w:val="24"/>
          <w:u w:val="single"/>
        </w:rPr>
        <w:t xml:space="preserve"> </w:t>
      </w:r>
      <w:r w:rsidRPr="007A5EBB">
        <w:rPr>
          <w:rFonts w:ascii="Arial" w:hAnsi="Arial" w:cs="Arial"/>
          <w:sz w:val="24"/>
          <w:szCs w:val="24"/>
          <w:u w:val="single"/>
        </w:rPr>
        <w:t>Financial Statements and Reports</w:t>
      </w:r>
      <w:r w:rsidRPr="007A5EBB">
        <w:rPr>
          <w:rFonts w:ascii="Arial" w:hAnsi="Arial" w:cs="Arial"/>
          <w:sz w:val="24"/>
          <w:szCs w:val="24"/>
        </w:rPr>
        <w:t xml:space="preserve"> – </w:t>
      </w:r>
      <w:r w:rsidR="00F212C7" w:rsidRPr="007A5EBB">
        <w:rPr>
          <w:rFonts w:ascii="Arial" w:hAnsi="Arial" w:cs="Arial"/>
          <w:sz w:val="24"/>
          <w:szCs w:val="24"/>
        </w:rPr>
        <w:t>Kevin presented t</w:t>
      </w:r>
      <w:r w:rsidR="00732613">
        <w:rPr>
          <w:rFonts w:ascii="Arial" w:hAnsi="Arial" w:cs="Arial"/>
          <w:sz w:val="24"/>
          <w:szCs w:val="24"/>
        </w:rPr>
        <w:t xml:space="preserve">he January </w:t>
      </w:r>
      <w:r w:rsidR="00282323" w:rsidRPr="007A5EBB">
        <w:rPr>
          <w:rFonts w:ascii="Arial" w:hAnsi="Arial" w:cs="Arial"/>
          <w:sz w:val="24"/>
          <w:szCs w:val="24"/>
        </w:rPr>
        <w:t xml:space="preserve"> fi</w:t>
      </w:r>
      <w:r w:rsidR="00F212C7" w:rsidRPr="007A5EBB">
        <w:rPr>
          <w:rFonts w:ascii="Arial" w:hAnsi="Arial" w:cs="Arial"/>
          <w:sz w:val="24"/>
          <w:szCs w:val="24"/>
        </w:rPr>
        <w:t>nancial statements</w:t>
      </w:r>
      <w:r w:rsidR="00732613">
        <w:rPr>
          <w:rFonts w:ascii="Arial" w:hAnsi="Arial" w:cs="Arial"/>
          <w:sz w:val="24"/>
          <w:szCs w:val="24"/>
        </w:rPr>
        <w:t xml:space="preserve"> t</w:t>
      </w:r>
      <w:r w:rsidR="00F212C7" w:rsidRPr="007A5EBB">
        <w:rPr>
          <w:rFonts w:ascii="Arial" w:hAnsi="Arial" w:cs="Arial"/>
          <w:sz w:val="24"/>
          <w:szCs w:val="24"/>
        </w:rPr>
        <w:t xml:space="preserve">o the Board, </w:t>
      </w:r>
      <w:r w:rsidR="00F529D8">
        <w:rPr>
          <w:rFonts w:ascii="Arial" w:hAnsi="Arial" w:cs="Arial"/>
          <w:sz w:val="24"/>
          <w:szCs w:val="24"/>
        </w:rPr>
        <w:t xml:space="preserve">with Allyson noting anticipated financial stresses in the months ahead, </w:t>
      </w:r>
      <w:r w:rsidR="008D37E4">
        <w:rPr>
          <w:rFonts w:ascii="Arial" w:hAnsi="Arial" w:cs="Arial"/>
          <w:sz w:val="24"/>
          <w:szCs w:val="24"/>
        </w:rPr>
        <w:t xml:space="preserve">little of which </w:t>
      </w:r>
      <w:r w:rsidR="005953C3">
        <w:rPr>
          <w:rFonts w:ascii="Arial" w:hAnsi="Arial" w:cs="Arial"/>
          <w:sz w:val="24"/>
          <w:szCs w:val="24"/>
        </w:rPr>
        <w:t xml:space="preserve">are </w:t>
      </w:r>
      <w:r w:rsidR="008D37E4">
        <w:rPr>
          <w:rFonts w:ascii="Arial" w:hAnsi="Arial" w:cs="Arial"/>
          <w:sz w:val="24"/>
          <w:szCs w:val="24"/>
        </w:rPr>
        <w:t xml:space="preserve">within our control. This is particularly so with the FAHSC data system (Well Family System or “WFS”) and </w:t>
      </w:r>
      <w:r w:rsidR="005953C3">
        <w:rPr>
          <w:rFonts w:ascii="Arial" w:hAnsi="Arial" w:cs="Arial"/>
          <w:sz w:val="24"/>
          <w:szCs w:val="24"/>
        </w:rPr>
        <w:t xml:space="preserve">continued transition to electronic screening, while also anticipating increased costs in </w:t>
      </w:r>
      <w:r w:rsidR="00F74855">
        <w:rPr>
          <w:rFonts w:ascii="Arial" w:hAnsi="Arial" w:cs="Arial"/>
          <w:sz w:val="24"/>
          <w:szCs w:val="24"/>
        </w:rPr>
        <w:t>key</w:t>
      </w:r>
      <w:r w:rsidR="005953C3">
        <w:rPr>
          <w:rFonts w:ascii="Arial" w:hAnsi="Arial" w:cs="Arial"/>
          <w:sz w:val="24"/>
          <w:szCs w:val="24"/>
        </w:rPr>
        <w:t xml:space="preserve"> categories. </w:t>
      </w:r>
    </w:p>
    <w:p w14:paraId="74EDFD9E" w14:textId="66307CAD" w:rsidR="00E16DBB" w:rsidRPr="00D9005B" w:rsidRDefault="002243B8" w:rsidP="00E16D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05B">
        <w:rPr>
          <w:rFonts w:ascii="Arial" w:hAnsi="Arial" w:cs="Arial"/>
          <w:sz w:val="24"/>
          <w:szCs w:val="24"/>
          <w:u w:val="single"/>
        </w:rPr>
        <w:lastRenderedPageBreak/>
        <w:t>FIMR (CRT)/IMTF (CAG)</w:t>
      </w:r>
      <w:r w:rsidRPr="00D9005B">
        <w:rPr>
          <w:rFonts w:ascii="Arial" w:hAnsi="Arial" w:cs="Arial"/>
          <w:sz w:val="24"/>
          <w:szCs w:val="24"/>
        </w:rPr>
        <w:t xml:space="preserve">: </w:t>
      </w:r>
      <w:r w:rsidR="005953C3">
        <w:rPr>
          <w:rFonts w:ascii="Arial" w:hAnsi="Arial" w:cs="Arial"/>
          <w:sz w:val="24"/>
          <w:szCs w:val="24"/>
        </w:rPr>
        <w:t xml:space="preserve">No Report. Held for March meeting. </w:t>
      </w:r>
    </w:p>
    <w:p w14:paraId="1A3FF9B3" w14:textId="5898AA45" w:rsidR="00E16DBB" w:rsidRPr="00D9005B" w:rsidRDefault="00D9005B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9005B">
        <w:rPr>
          <w:rFonts w:ascii="Arial" w:hAnsi="Arial" w:cs="Arial"/>
          <w:bCs/>
          <w:sz w:val="24"/>
          <w:szCs w:val="24"/>
          <w:u w:val="single"/>
        </w:rPr>
        <w:t>Annual Fundraiser</w:t>
      </w:r>
      <w:r w:rsidR="002243B8" w:rsidRPr="00D9005B">
        <w:rPr>
          <w:rFonts w:ascii="Arial" w:hAnsi="Arial" w:cs="Arial"/>
          <w:bCs/>
          <w:sz w:val="24"/>
          <w:szCs w:val="24"/>
        </w:rPr>
        <w:t xml:space="preserve"> – </w:t>
      </w:r>
      <w:r w:rsidR="00AD4FC3" w:rsidRPr="00D9005B">
        <w:rPr>
          <w:rFonts w:ascii="Arial" w:hAnsi="Arial" w:cs="Arial"/>
          <w:bCs/>
          <w:sz w:val="24"/>
          <w:szCs w:val="24"/>
        </w:rPr>
        <w:t>Margot</w:t>
      </w:r>
      <w:r w:rsidR="00431464" w:rsidRPr="00D9005B">
        <w:rPr>
          <w:rFonts w:ascii="Arial" w:hAnsi="Arial" w:cs="Arial"/>
          <w:bCs/>
          <w:sz w:val="24"/>
          <w:szCs w:val="24"/>
        </w:rPr>
        <w:t xml:space="preserve"> shared that </w:t>
      </w:r>
      <w:r w:rsidR="00E55884" w:rsidRPr="00E55884">
        <w:rPr>
          <w:rFonts w:ascii="Arial" w:hAnsi="Arial" w:cs="Arial"/>
          <w:bCs/>
          <w:i/>
          <w:iCs/>
          <w:sz w:val="24"/>
          <w:szCs w:val="24"/>
        </w:rPr>
        <w:t>Co</w:t>
      </w:r>
      <w:r w:rsidRPr="00E55884">
        <w:rPr>
          <w:rFonts w:ascii="Arial" w:hAnsi="Arial" w:cs="Arial"/>
          <w:bCs/>
          <w:i/>
          <w:iCs/>
          <w:sz w:val="24"/>
          <w:szCs w:val="24"/>
        </w:rPr>
        <w:t>c</w:t>
      </w:r>
      <w:r w:rsidRPr="00D9005B">
        <w:rPr>
          <w:rFonts w:ascii="Arial" w:hAnsi="Arial" w:cs="Arial"/>
          <w:bCs/>
          <w:i/>
          <w:iCs/>
          <w:sz w:val="24"/>
          <w:szCs w:val="24"/>
        </w:rPr>
        <w:t>ktails and Cradles</w:t>
      </w:r>
      <w:r w:rsidRPr="00D9005B">
        <w:rPr>
          <w:rFonts w:ascii="Arial" w:hAnsi="Arial" w:cs="Arial"/>
          <w:bCs/>
          <w:sz w:val="24"/>
          <w:szCs w:val="24"/>
        </w:rPr>
        <w:t xml:space="preserve"> </w:t>
      </w:r>
      <w:r w:rsidR="00E55884">
        <w:rPr>
          <w:rFonts w:ascii="Arial" w:hAnsi="Arial" w:cs="Arial"/>
          <w:bCs/>
          <w:sz w:val="24"/>
          <w:szCs w:val="24"/>
        </w:rPr>
        <w:t xml:space="preserve">will require </w:t>
      </w:r>
      <w:r w:rsidR="00F74855">
        <w:rPr>
          <w:rFonts w:ascii="Arial" w:hAnsi="Arial" w:cs="Arial"/>
          <w:bCs/>
          <w:sz w:val="24"/>
          <w:szCs w:val="24"/>
        </w:rPr>
        <w:t xml:space="preserve">full </w:t>
      </w:r>
      <w:r w:rsidR="00E55884">
        <w:rPr>
          <w:rFonts w:ascii="Arial" w:hAnsi="Arial" w:cs="Arial"/>
          <w:bCs/>
          <w:sz w:val="24"/>
          <w:szCs w:val="24"/>
        </w:rPr>
        <w:t xml:space="preserve">Board support to secure sponsorships, with a fuller presentation to come at the March meeting. </w:t>
      </w:r>
    </w:p>
    <w:p w14:paraId="076C9E85" w14:textId="4C49E828" w:rsidR="002243B8" w:rsidRPr="00975A92" w:rsidRDefault="002243B8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75A92">
        <w:rPr>
          <w:rFonts w:ascii="Arial" w:hAnsi="Arial" w:cs="Arial"/>
          <w:sz w:val="24"/>
          <w:szCs w:val="24"/>
          <w:u w:val="single"/>
        </w:rPr>
        <w:t>Executive Director Report:</w:t>
      </w:r>
      <w:r w:rsidRPr="00975A92">
        <w:rPr>
          <w:rFonts w:ascii="Arial" w:hAnsi="Arial" w:cs="Arial"/>
          <w:sz w:val="24"/>
          <w:szCs w:val="24"/>
        </w:rPr>
        <w:t xml:space="preserve"> </w:t>
      </w:r>
      <w:r w:rsidR="00F74855">
        <w:rPr>
          <w:rFonts w:ascii="Arial" w:hAnsi="Arial" w:cs="Arial"/>
          <w:sz w:val="24"/>
          <w:szCs w:val="24"/>
        </w:rPr>
        <w:t>Held for March meeting, although Allyson noted her handout that includes key event dates and deadlines in this month’s meeting packet.</w:t>
      </w:r>
    </w:p>
    <w:p w14:paraId="0A98851A" w14:textId="77777777" w:rsidR="00641964" w:rsidRDefault="00641964" w:rsidP="00E16DBB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Upcoming Dates/Events</w:t>
      </w:r>
      <w:r w:rsidRPr="00641964">
        <w:rPr>
          <w:rFonts w:ascii="Arial" w:hAnsi="Arial" w:cs="Arial"/>
          <w:sz w:val="24"/>
          <w:szCs w:val="24"/>
        </w:rPr>
        <w:t>:</w:t>
      </w:r>
    </w:p>
    <w:p w14:paraId="5A59AE88" w14:textId="77777777" w:rsidR="00641964" w:rsidRPr="001C5CA2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Saturday, April 18, 10:00 AM-1:00 PM – North Escambia Baby Shower @ Century Community Center</w:t>
      </w:r>
    </w:p>
    <w:p w14:paraId="3D897152" w14:textId="77777777" w:rsidR="00641964" w:rsidRPr="001C5CA2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CD2F6E" w14:textId="77777777" w:rsidR="00641964" w:rsidRPr="001C5CA2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Thursday, May 21 Board Meeting, 5:30 PM – Vote on proposed FY 2026-2027 budget</w:t>
      </w:r>
    </w:p>
    <w:p w14:paraId="46A1643B" w14:textId="77777777" w:rsidR="00641964" w:rsidRPr="001C5CA2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8EFA09" w14:textId="77777777" w:rsidR="00641964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C5CA2">
        <w:rPr>
          <w:rFonts w:ascii="Arial" w:hAnsi="Arial" w:cs="Arial"/>
          <w:sz w:val="24"/>
          <w:szCs w:val="24"/>
        </w:rPr>
        <w:t>Thursday, October 1</w:t>
      </w:r>
      <w:r>
        <w:rPr>
          <w:rFonts w:ascii="Arial" w:hAnsi="Arial" w:cs="Arial"/>
          <w:sz w:val="24"/>
          <w:szCs w:val="24"/>
        </w:rPr>
        <w:t>, 5:30-8:00 PM – Cocktails &amp; Cradles annual fundraiser @ 5eleven</w:t>
      </w:r>
    </w:p>
    <w:p w14:paraId="601AF380" w14:textId="77777777" w:rsidR="00641964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sz w:val="24"/>
          <w:szCs w:val="24"/>
        </w:rPr>
      </w:pPr>
    </w:p>
    <w:p w14:paraId="04FC533D" w14:textId="77777777" w:rsidR="00641964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Thursday, October 15, 6:00-7:00 PM – National Pregnancy &amp; Infant Loss @ Bayview Park</w:t>
      </w:r>
    </w:p>
    <w:p w14:paraId="5F12078D" w14:textId="77777777" w:rsidR="00641964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sz w:val="24"/>
          <w:szCs w:val="24"/>
        </w:rPr>
      </w:pPr>
    </w:p>
    <w:p w14:paraId="51B8957F" w14:textId="77777777" w:rsidR="00641964" w:rsidRPr="001C5CA2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Thursday, October 22, 4:30-6:30 PM – Trunk or Treat @ Alcaniz field space</w:t>
      </w:r>
    </w:p>
    <w:p w14:paraId="235071EF" w14:textId="77777777" w:rsidR="00641964" w:rsidRPr="00641964" w:rsidRDefault="00641964" w:rsidP="00641964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387E84" w14:textId="0A8A8A33" w:rsidR="002243B8" w:rsidRPr="00306727" w:rsidRDefault="002243B8" w:rsidP="00E16D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6727">
        <w:rPr>
          <w:rFonts w:ascii="Arial" w:hAnsi="Arial" w:cs="Arial"/>
          <w:sz w:val="24"/>
          <w:szCs w:val="24"/>
          <w:u w:val="single"/>
        </w:rPr>
        <w:t>New Business</w:t>
      </w:r>
      <w:r w:rsidRPr="00306727">
        <w:rPr>
          <w:rFonts w:ascii="Arial" w:hAnsi="Arial" w:cs="Arial"/>
          <w:sz w:val="24"/>
          <w:szCs w:val="24"/>
        </w:rPr>
        <w:t xml:space="preserve"> – </w:t>
      </w:r>
      <w:r w:rsidR="00B238AE">
        <w:rPr>
          <w:rFonts w:ascii="Arial" w:hAnsi="Arial" w:cs="Arial"/>
          <w:sz w:val="24"/>
          <w:szCs w:val="24"/>
        </w:rPr>
        <w:t xml:space="preserve">None </w:t>
      </w:r>
      <w:r w:rsidR="00641964">
        <w:rPr>
          <w:rFonts w:ascii="Arial" w:hAnsi="Arial" w:cs="Arial"/>
          <w:sz w:val="24"/>
          <w:szCs w:val="24"/>
        </w:rPr>
        <w:t xml:space="preserve"> </w:t>
      </w:r>
      <w:r w:rsidRPr="00306727">
        <w:rPr>
          <w:rFonts w:ascii="Arial" w:hAnsi="Arial" w:cs="Arial"/>
          <w:sz w:val="24"/>
          <w:szCs w:val="24"/>
        </w:rPr>
        <w:t xml:space="preserve"> </w:t>
      </w:r>
    </w:p>
    <w:p w14:paraId="4CFB7E00" w14:textId="7AEFCC9E" w:rsidR="002243B8" w:rsidRPr="00857CDA" w:rsidRDefault="002243B8" w:rsidP="00E16DB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6901">
        <w:rPr>
          <w:rFonts w:ascii="Arial" w:hAnsi="Arial" w:cs="Arial"/>
          <w:color w:val="000000" w:themeColor="text1"/>
          <w:sz w:val="24"/>
          <w:szCs w:val="24"/>
          <w:u w:val="single"/>
        </w:rPr>
        <w:t>Adjourn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846901">
        <w:rPr>
          <w:rFonts w:ascii="Arial" w:hAnsi="Arial" w:cs="Arial"/>
          <w:sz w:val="24"/>
          <w:szCs w:val="24"/>
        </w:rPr>
        <w:t xml:space="preserve"> 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 xml:space="preserve">The meeting adjourned at </w:t>
      </w:r>
      <w:r w:rsidR="00E16DBB">
        <w:rPr>
          <w:rFonts w:ascii="Arial" w:hAnsi="Arial" w:cs="Arial"/>
          <w:color w:val="000000" w:themeColor="text1"/>
          <w:sz w:val="24"/>
          <w:szCs w:val="24"/>
        </w:rPr>
        <w:t>6:</w:t>
      </w:r>
      <w:r w:rsidR="00641964">
        <w:rPr>
          <w:rFonts w:ascii="Arial" w:hAnsi="Arial" w:cs="Arial"/>
          <w:color w:val="000000" w:themeColor="text1"/>
          <w:sz w:val="24"/>
          <w:szCs w:val="24"/>
        </w:rPr>
        <w:t>3</w:t>
      </w:r>
      <w:r w:rsidR="00B238AE">
        <w:rPr>
          <w:rFonts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>P.M.</w:t>
      </w:r>
    </w:p>
    <w:p w14:paraId="630E4097" w14:textId="3AF1731C" w:rsidR="009F3ED0" w:rsidRPr="002243B8" w:rsidRDefault="002243B8" w:rsidP="00E16DB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4799A">
        <w:rPr>
          <w:rFonts w:ascii="Arial" w:hAnsi="Arial" w:cs="Arial"/>
          <w:color w:val="000000" w:themeColor="text1"/>
          <w:sz w:val="24"/>
          <w:szCs w:val="24"/>
          <w:u w:val="single"/>
        </w:rPr>
        <w:t>Next Meeting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 – Thursday, </w:t>
      </w:r>
      <w:r w:rsidR="006D1E5B">
        <w:rPr>
          <w:rFonts w:ascii="Arial" w:hAnsi="Arial" w:cs="Arial"/>
          <w:color w:val="000000" w:themeColor="text1"/>
          <w:sz w:val="24"/>
          <w:szCs w:val="24"/>
        </w:rPr>
        <w:t>April 16</w:t>
      </w:r>
      <w:r w:rsidR="00641964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t 5:30 PM at the Healthy Start office. </w:t>
      </w:r>
    </w:p>
    <w:sectPr w:rsidR="009F3ED0" w:rsidRPr="002243B8" w:rsidSect="00E621E5">
      <w:pgSz w:w="12240" w:h="15840" w:code="1"/>
      <w:pgMar w:top="806" w:right="446" w:bottom="360" w:left="446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D511"/>
    <w:multiLevelType w:val="hybridMultilevel"/>
    <w:tmpl w:val="5BDEBF2A"/>
    <w:lvl w:ilvl="0" w:tplc="250815B2">
      <w:start w:val="1"/>
      <w:numFmt w:val="decimal"/>
      <w:lvlText w:val="%1."/>
      <w:lvlJc w:val="left"/>
      <w:pPr>
        <w:ind w:left="2520" w:hanging="360"/>
      </w:pPr>
    </w:lvl>
    <w:lvl w:ilvl="1" w:tplc="9F10C9E4">
      <w:start w:val="1"/>
      <w:numFmt w:val="lowerLetter"/>
      <w:lvlText w:val="%2."/>
      <w:lvlJc w:val="left"/>
      <w:pPr>
        <w:ind w:left="3240" w:hanging="360"/>
      </w:pPr>
    </w:lvl>
    <w:lvl w:ilvl="2" w:tplc="C2443F4E">
      <w:start w:val="1"/>
      <w:numFmt w:val="lowerRoman"/>
      <w:lvlText w:val="%3."/>
      <w:lvlJc w:val="right"/>
      <w:pPr>
        <w:ind w:left="3960" w:hanging="180"/>
      </w:pPr>
    </w:lvl>
    <w:lvl w:ilvl="3" w:tplc="E23EE0DA">
      <w:start w:val="1"/>
      <w:numFmt w:val="decimal"/>
      <w:lvlText w:val="%4."/>
      <w:lvlJc w:val="left"/>
      <w:pPr>
        <w:ind w:left="4680" w:hanging="360"/>
      </w:pPr>
    </w:lvl>
    <w:lvl w:ilvl="4" w:tplc="977022EE">
      <w:start w:val="1"/>
      <w:numFmt w:val="lowerLetter"/>
      <w:lvlText w:val="%5."/>
      <w:lvlJc w:val="left"/>
      <w:pPr>
        <w:ind w:left="5400" w:hanging="360"/>
      </w:pPr>
    </w:lvl>
    <w:lvl w:ilvl="5" w:tplc="7F1A68F4">
      <w:start w:val="1"/>
      <w:numFmt w:val="lowerRoman"/>
      <w:lvlText w:val="%6."/>
      <w:lvlJc w:val="right"/>
      <w:pPr>
        <w:ind w:left="6120" w:hanging="180"/>
      </w:pPr>
    </w:lvl>
    <w:lvl w:ilvl="6" w:tplc="F85ED9F0">
      <w:start w:val="1"/>
      <w:numFmt w:val="decimal"/>
      <w:lvlText w:val="%7."/>
      <w:lvlJc w:val="left"/>
      <w:pPr>
        <w:ind w:left="6840" w:hanging="360"/>
      </w:pPr>
    </w:lvl>
    <w:lvl w:ilvl="7" w:tplc="5942BCCE">
      <w:start w:val="1"/>
      <w:numFmt w:val="lowerLetter"/>
      <w:lvlText w:val="%8."/>
      <w:lvlJc w:val="left"/>
      <w:pPr>
        <w:ind w:left="7560" w:hanging="360"/>
      </w:pPr>
    </w:lvl>
    <w:lvl w:ilvl="8" w:tplc="C7546E76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F144963"/>
    <w:multiLevelType w:val="hybridMultilevel"/>
    <w:tmpl w:val="1D50CF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3B6F25"/>
    <w:multiLevelType w:val="hybridMultilevel"/>
    <w:tmpl w:val="7A521BD2"/>
    <w:lvl w:ilvl="0" w:tplc="8960932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139C4"/>
    <w:multiLevelType w:val="hybridMultilevel"/>
    <w:tmpl w:val="9E4C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9246A4"/>
    <w:multiLevelType w:val="hybridMultilevel"/>
    <w:tmpl w:val="E8D49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EC1363"/>
    <w:multiLevelType w:val="hybridMultilevel"/>
    <w:tmpl w:val="B1F22754"/>
    <w:lvl w:ilvl="0" w:tplc="35F8B584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1716">
    <w:abstractNumId w:val="5"/>
  </w:num>
  <w:num w:numId="2" w16cid:durableId="2025210528">
    <w:abstractNumId w:val="2"/>
  </w:num>
  <w:num w:numId="3" w16cid:durableId="1399792006">
    <w:abstractNumId w:val="0"/>
  </w:num>
  <w:num w:numId="4" w16cid:durableId="67075388">
    <w:abstractNumId w:val="4"/>
  </w:num>
  <w:num w:numId="5" w16cid:durableId="1489128697">
    <w:abstractNumId w:val="1"/>
  </w:num>
  <w:num w:numId="6" w16cid:durableId="975374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38E2"/>
    <w:rsid w:val="000658D0"/>
    <w:rsid w:val="000663F7"/>
    <w:rsid w:val="000C4E36"/>
    <w:rsid w:val="000F563B"/>
    <w:rsid w:val="00144A3F"/>
    <w:rsid w:val="001A422E"/>
    <w:rsid w:val="001C2C5C"/>
    <w:rsid w:val="001F31BE"/>
    <w:rsid w:val="002013EA"/>
    <w:rsid w:val="00212F65"/>
    <w:rsid w:val="00215027"/>
    <w:rsid w:val="002243B8"/>
    <w:rsid w:val="00282323"/>
    <w:rsid w:val="002A4B71"/>
    <w:rsid w:val="002B78BC"/>
    <w:rsid w:val="00300D3B"/>
    <w:rsid w:val="0030305D"/>
    <w:rsid w:val="00306727"/>
    <w:rsid w:val="003816A3"/>
    <w:rsid w:val="003971FD"/>
    <w:rsid w:val="003A72C1"/>
    <w:rsid w:val="003B4980"/>
    <w:rsid w:val="003D3E1B"/>
    <w:rsid w:val="00431464"/>
    <w:rsid w:val="0043559A"/>
    <w:rsid w:val="00437ABB"/>
    <w:rsid w:val="00472BBB"/>
    <w:rsid w:val="004A1454"/>
    <w:rsid w:val="004C7ABC"/>
    <w:rsid w:val="004E14BE"/>
    <w:rsid w:val="00523D89"/>
    <w:rsid w:val="0052641A"/>
    <w:rsid w:val="00531953"/>
    <w:rsid w:val="005953C3"/>
    <w:rsid w:val="005978D6"/>
    <w:rsid w:val="005A2D73"/>
    <w:rsid w:val="005C3C11"/>
    <w:rsid w:val="005F36F9"/>
    <w:rsid w:val="006057CB"/>
    <w:rsid w:val="00632319"/>
    <w:rsid w:val="00636846"/>
    <w:rsid w:val="00641964"/>
    <w:rsid w:val="0068254E"/>
    <w:rsid w:val="006C6F8E"/>
    <w:rsid w:val="006C7D67"/>
    <w:rsid w:val="006D1E5B"/>
    <w:rsid w:val="006E0EAB"/>
    <w:rsid w:val="006F7663"/>
    <w:rsid w:val="00727C3A"/>
    <w:rsid w:val="0073241A"/>
    <w:rsid w:val="00732613"/>
    <w:rsid w:val="00735F96"/>
    <w:rsid w:val="00786D14"/>
    <w:rsid w:val="007A5EBB"/>
    <w:rsid w:val="007C2D5F"/>
    <w:rsid w:val="007D0AB3"/>
    <w:rsid w:val="007E5C1A"/>
    <w:rsid w:val="0082205E"/>
    <w:rsid w:val="00831E55"/>
    <w:rsid w:val="00842D3C"/>
    <w:rsid w:val="00852424"/>
    <w:rsid w:val="00862540"/>
    <w:rsid w:val="008B2F22"/>
    <w:rsid w:val="008D37E4"/>
    <w:rsid w:val="008E0AD6"/>
    <w:rsid w:val="008E728C"/>
    <w:rsid w:val="009820C1"/>
    <w:rsid w:val="009C7275"/>
    <w:rsid w:val="009D4458"/>
    <w:rsid w:val="009F3ED0"/>
    <w:rsid w:val="00A045BB"/>
    <w:rsid w:val="00A66C53"/>
    <w:rsid w:val="00A713C3"/>
    <w:rsid w:val="00AC4F64"/>
    <w:rsid w:val="00AD3B79"/>
    <w:rsid w:val="00AD4FC3"/>
    <w:rsid w:val="00AF43A6"/>
    <w:rsid w:val="00B037F9"/>
    <w:rsid w:val="00B238AE"/>
    <w:rsid w:val="00B606EC"/>
    <w:rsid w:val="00B6168B"/>
    <w:rsid w:val="00B93A18"/>
    <w:rsid w:val="00B9427A"/>
    <w:rsid w:val="00BC6C4C"/>
    <w:rsid w:val="00BE7F1D"/>
    <w:rsid w:val="00C0438A"/>
    <w:rsid w:val="00CD3FD3"/>
    <w:rsid w:val="00CE782B"/>
    <w:rsid w:val="00D42A8F"/>
    <w:rsid w:val="00D72271"/>
    <w:rsid w:val="00D73B39"/>
    <w:rsid w:val="00D9005B"/>
    <w:rsid w:val="00D978DC"/>
    <w:rsid w:val="00DA4078"/>
    <w:rsid w:val="00DD2B22"/>
    <w:rsid w:val="00DF525D"/>
    <w:rsid w:val="00E127A8"/>
    <w:rsid w:val="00E16DBB"/>
    <w:rsid w:val="00E55884"/>
    <w:rsid w:val="00E621E5"/>
    <w:rsid w:val="00F212C7"/>
    <w:rsid w:val="00F43C66"/>
    <w:rsid w:val="00F529D8"/>
    <w:rsid w:val="00F74855"/>
    <w:rsid w:val="00FE792B"/>
    <w:rsid w:val="059DABC8"/>
    <w:rsid w:val="099EAE7E"/>
    <w:rsid w:val="0C5DB272"/>
    <w:rsid w:val="0FF7E471"/>
    <w:rsid w:val="11AF1BC5"/>
    <w:rsid w:val="12A889C5"/>
    <w:rsid w:val="147D89DC"/>
    <w:rsid w:val="26933EA5"/>
    <w:rsid w:val="2AE83285"/>
    <w:rsid w:val="2CC93B38"/>
    <w:rsid w:val="31D49BC0"/>
    <w:rsid w:val="35443E21"/>
    <w:rsid w:val="43AEDE9E"/>
    <w:rsid w:val="49D49CBF"/>
    <w:rsid w:val="5266D2EF"/>
    <w:rsid w:val="5370A7DE"/>
    <w:rsid w:val="5EB99B8A"/>
    <w:rsid w:val="68DF4A23"/>
    <w:rsid w:val="6EEB98CF"/>
    <w:rsid w:val="71CB001E"/>
    <w:rsid w:val="7ED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3B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3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243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46cea8244da2809e66d51aecd03850c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9928efb00ed98fe2735688a5cdb1ec16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Props1.xml><?xml version="1.0" encoding="utf-8"?>
<ds:datastoreItem xmlns:ds="http://schemas.openxmlformats.org/officeDocument/2006/customXml" ds:itemID="{B690D462-73A2-4968-A506-F30162047E98}"/>
</file>

<file path=customXml/itemProps2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2654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Kirchharr</dc:creator>
  <cp:keywords/>
  <dc:description/>
  <cp:lastModifiedBy>Allyson Anderson</cp:lastModifiedBy>
  <cp:revision>3</cp:revision>
  <cp:lastPrinted>2026-02-24T18:30:00Z</cp:lastPrinted>
  <dcterms:created xsi:type="dcterms:W3CDTF">2026-02-20T20:53:00Z</dcterms:created>
  <dcterms:modified xsi:type="dcterms:W3CDTF">2026-02-24T18:33:00Z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